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41" w:rsidRDefault="009376DF">
      <w:pPr>
        <w:spacing w:line="540" w:lineRule="exact"/>
        <w:jc w:val="center"/>
        <w:textAlignment w:val="baseline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药品购销职业技能等级证书合作协议</w:t>
      </w:r>
    </w:p>
    <w:p w:rsidR="00F02A41" w:rsidRDefault="00F02A41">
      <w:pPr>
        <w:spacing w:line="540" w:lineRule="exact"/>
        <w:jc w:val="center"/>
        <w:textAlignment w:val="baseline"/>
        <w:rPr>
          <w:rFonts w:ascii="宋体" w:hAnsi="宋体"/>
          <w:b/>
          <w:color w:val="000000"/>
          <w:sz w:val="36"/>
          <w:szCs w:val="36"/>
        </w:rPr>
      </w:pPr>
    </w:p>
    <w:p w:rsidR="00F02A41" w:rsidRDefault="00F02A41">
      <w:pPr>
        <w:spacing w:line="540" w:lineRule="exact"/>
        <w:jc w:val="center"/>
        <w:textAlignment w:val="baseline"/>
        <w:rPr>
          <w:rFonts w:ascii="宋体" w:hAnsi="宋体"/>
          <w:b/>
          <w:color w:val="000000"/>
          <w:sz w:val="36"/>
          <w:szCs w:val="36"/>
        </w:rPr>
      </w:pPr>
    </w:p>
    <w:p w:rsidR="00F02A41" w:rsidRDefault="009376DF">
      <w:pPr>
        <w:spacing w:line="540" w:lineRule="exact"/>
        <w:jc w:val="left"/>
        <w:textAlignment w:val="baseline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甲方：上海医药（集团）有限公司</w:t>
      </w:r>
    </w:p>
    <w:p w:rsidR="00F02A41" w:rsidRDefault="009376DF">
      <w:pPr>
        <w:spacing w:line="540" w:lineRule="exact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乙方：</w:t>
      </w:r>
      <w:r w:rsidR="00940067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F02A41" w:rsidRDefault="00F02A41">
      <w:pPr>
        <w:spacing w:line="540" w:lineRule="exact"/>
        <w:textAlignment w:val="baseline"/>
        <w:rPr>
          <w:rFonts w:ascii="仿宋" w:eastAsia="仿宋" w:hAnsi="仿宋"/>
          <w:color w:val="000000"/>
          <w:sz w:val="30"/>
          <w:szCs w:val="30"/>
        </w:rPr>
      </w:pPr>
    </w:p>
    <w:p w:rsidR="00F02A41" w:rsidRDefault="009376DF">
      <w:pPr>
        <w:spacing w:line="540" w:lineRule="exact"/>
        <w:ind w:firstLineChars="200" w:firstLine="600"/>
        <w:jc w:val="left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根据</w:t>
      </w:r>
      <w:r>
        <w:rPr>
          <w:rFonts w:ascii="仿宋" w:eastAsia="仿宋" w:hAnsi="仿宋"/>
          <w:color w:val="000000"/>
          <w:sz w:val="30"/>
          <w:szCs w:val="30"/>
        </w:rPr>
        <w:t>教育部认定</w:t>
      </w:r>
      <w:r>
        <w:rPr>
          <w:rFonts w:ascii="仿宋" w:eastAsia="仿宋" w:hAnsi="仿宋" w:hint="eastAsia"/>
          <w:color w:val="000000"/>
          <w:sz w:val="30"/>
          <w:szCs w:val="30"/>
        </w:rPr>
        <w:t>，上海医药（集团）有限公司（以下简称“甲方”）为</w:t>
      </w:r>
      <w:r>
        <w:rPr>
          <w:rFonts w:ascii="仿宋" w:eastAsia="仿宋" w:hAnsi="仿宋" w:hint="eastAsia"/>
          <w:color w:val="000000"/>
          <w:sz w:val="30"/>
          <w:szCs w:val="30"/>
        </w:rPr>
        <w:t>1+X</w:t>
      </w:r>
      <w:r>
        <w:rPr>
          <w:rFonts w:ascii="仿宋" w:eastAsia="仿宋" w:hAnsi="仿宋" w:hint="eastAsia"/>
          <w:color w:val="000000"/>
          <w:sz w:val="30"/>
          <w:szCs w:val="30"/>
        </w:rPr>
        <w:t>职业技能等级证书药品购销项目的培训评价组织，为推进人才培养考核工作的落实，经甲方与</w:t>
      </w:r>
      <w:r w:rsidR="00940067">
        <w:rPr>
          <w:rFonts w:ascii="仿宋" w:eastAsia="仿宋" w:hAnsi="仿宋" w:hint="eastAsia"/>
          <w:color w:val="000000"/>
          <w:sz w:val="30"/>
          <w:szCs w:val="30"/>
          <w:u w:val="single" w:color="000000"/>
        </w:rPr>
        <w:t xml:space="preserve">         </w:t>
      </w:r>
      <w:bookmarkStart w:id="0" w:name="_GoBack"/>
      <w:bookmarkEnd w:id="0"/>
      <w:r>
        <w:rPr>
          <w:rFonts w:ascii="仿宋" w:eastAsia="仿宋" w:hAnsi="仿宋"/>
          <w:color w:val="000000"/>
          <w:sz w:val="30"/>
          <w:szCs w:val="30"/>
          <w:u w:val="single" w:color="000000"/>
        </w:rPr>
        <w:t xml:space="preserve">        </w:t>
      </w:r>
      <w:r>
        <w:rPr>
          <w:rFonts w:ascii="仿宋" w:eastAsia="仿宋" w:hAnsi="仿宋" w:hint="eastAsia"/>
          <w:color w:val="000000"/>
          <w:sz w:val="30"/>
          <w:szCs w:val="30"/>
        </w:rPr>
        <w:t>友好协商，达成共识，签订本合作协议。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一</w:t>
      </w:r>
      <w:r>
        <w:rPr>
          <w:rFonts w:ascii="黑体" w:eastAsia="黑体" w:hAnsi="黑体" w:hint="eastAsia"/>
          <w:color w:val="000000"/>
          <w:sz w:val="30"/>
          <w:szCs w:val="30"/>
        </w:rPr>
        <w:t>、合作内容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甲乙双方发挥各自优势，在教育部相关政策要求的框架下，开展药品购销职业技能等级证书考核相关工作。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二</w:t>
      </w:r>
      <w:r>
        <w:rPr>
          <w:rFonts w:ascii="黑体" w:eastAsia="黑体" w:hAnsi="黑体" w:hint="eastAsia"/>
          <w:color w:val="000000"/>
          <w:sz w:val="30"/>
          <w:szCs w:val="30"/>
        </w:rPr>
        <w:t>、甲</w:t>
      </w:r>
      <w:r>
        <w:rPr>
          <w:rFonts w:ascii="黑体" w:eastAsia="黑体" w:hAnsi="黑体"/>
          <w:color w:val="000000"/>
          <w:sz w:val="30"/>
          <w:szCs w:val="30"/>
        </w:rPr>
        <w:t>方权利义务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</w:t>
      </w:r>
      <w:r>
        <w:rPr>
          <w:rFonts w:ascii="仿宋" w:eastAsia="仿宋" w:hAnsi="仿宋" w:hint="eastAsia"/>
          <w:color w:val="000000"/>
          <w:sz w:val="30"/>
          <w:szCs w:val="30"/>
        </w:rPr>
        <w:t>建立沟通交流机制，协助乙方解决试点过程中遇到的有关困难和问题，为试点工作平稳、有序推进提供保障。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（二）按照教育部核定的相关经费标准及使用要求，收取考核费用，开展试点过程的各项工作。收费标准为初级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365</w:t>
      </w:r>
      <w:r>
        <w:rPr>
          <w:rFonts w:ascii="仿宋" w:eastAsia="仿宋" w:hAnsi="仿宋" w:hint="eastAsia"/>
          <w:color w:val="000000"/>
          <w:sz w:val="30"/>
          <w:szCs w:val="30"/>
        </w:rPr>
        <w:t>元</w:t>
      </w:r>
      <w:r>
        <w:rPr>
          <w:rFonts w:ascii="仿宋" w:eastAsia="仿宋" w:hAnsi="仿宋" w:hint="eastAsia"/>
          <w:color w:val="000000"/>
          <w:sz w:val="30"/>
          <w:szCs w:val="30"/>
        </w:rPr>
        <w:t>/</w:t>
      </w:r>
      <w:r>
        <w:rPr>
          <w:rFonts w:ascii="仿宋" w:eastAsia="仿宋" w:hAnsi="仿宋" w:hint="eastAsia"/>
          <w:color w:val="000000"/>
          <w:sz w:val="30"/>
          <w:szCs w:val="30"/>
        </w:rPr>
        <w:t>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次；</w:t>
      </w:r>
      <w:r>
        <w:rPr>
          <w:rFonts w:ascii="仿宋" w:eastAsia="仿宋" w:hAnsi="仿宋" w:hint="eastAsia"/>
          <w:color w:val="000000"/>
          <w:sz w:val="30"/>
          <w:szCs w:val="30"/>
        </w:rPr>
        <w:t>中级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415</w:t>
      </w:r>
      <w:r>
        <w:rPr>
          <w:rFonts w:ascii="仿宋" w:eastAsia="仿宋" w:hAnsi="仿宋" w:hint="eastAsia"/>
          <w:color w:val="000000"/>
          <w:sz w:val="30"/>
          <w:szCs w:val="30"/>
        </w:rPr>
        <w:t>元</w:t>
      </w:r>
      <w:r>
        <w:rPr>
          <w:rFonts w:ascii="仿宋" w:eastAsia="仿宋" w:hAnsi="仿宋" w:hint="eastAsia"/>
          <w:color w:val="000000"/>
          <w:sz w:val="30"/>
          <w:szCs w:val="30"/>
        </w:rPr>
        <w:t>/</w:t>
      </w:r>
      <w:r>
        <w:rPr>
          <w:rFonts w:ascii="仿宋" w:eastAsia="仿宋" w:hAnsi="仿宋" w:hint="eastAsia"/>
          <w:color w:val="000000"/>
          <w:sz w:val="30"/>
          <w:szCs w:val="30"/>
        </w:rPr>
        <w:t>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次；</w:t>
      </w:r>
      <w:r>
        <w:rPr>
          <w:rFonts w:ascii="仿宋" w:eastAsia="仿宋" w:hAnsi="仿宋" w:hint="eastAsia"/>
          <w:color w:val="000000"/>
          <w:sz w:val="30"/>
          <w:szCs w:val="30"/>
        </w:rPr>
        <w:t>高级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465</w:t>
      </w:r>
      <w:r>
        <w:rPr>
          <w:rFonts w:ascii="仿宋" w:eastAsia="仿宋" w:hAnsi="仿宋" w:hint="eastAsia"/>
          <w:color w:val="000000"/>
          <w:sz w:val="30"/>
          <w:szCs w:val="30"/>
        </w:rPr>
        <w:t>元</w:t>
      </w:r>
      <w:r>
        <w:rPr>
          <w:rFonts w:ascii="仿宋" w:eastAsia="仿宋" w:hAnsi="仿宋" w:hint="eastAsia"/>
          <w:color w:val="000000"/>
          <w:sz w:val="30"/>
          <w:szCs w:val="30"/>
        </w:rPr>
        <w:t>/</w:t>
      </w:r>
      <w:r>
        <w:rPr>
          <w:rFonts w:ascii="仿宋" w:eastAsia="仿宋" w:hAnsi="仿宋" w:hint="eastAsia"/>
          <w:color w:val="000000"/>
          <w:sz w:val="30"/>
          <w:szCs w:val="30"/>
        </w:rPr>
        <w:t>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次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三</w:t>
      </w:r>
      <w:r>
        <w:rPr>
          <w:rFonts w:ascii="黑体" w:eastAsia="黑体" w:hAnsi="黑体" w:hint="eastAsia"/>
          <w:color w:val="000000"/>
          <w:sz w:val="30"/>
          <w:szCs w:val="30"/>
        </w:rPr>
        <w:t>、乙方权利义务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（一）加强对试点工作的组织领导，制定试点工作有关事项的管理流程。根据培训计划和进度安排，积极组织学生参与考核及时缴纳考核费用。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（二）将证书标准融入人才培养方案和课程体系，加强师资队伍建设，积极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开展课证融通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课程与资源建设。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lastRenderedPageBreak/>
        <w:t>四</w:t>
      </w:r>
      <w:r>
        <w:rPr>
          <w:rFonts w:ascii="黑体" w:eastAsia="黑体" w:hAnsi="黑体" w:hint="eastAsia"/>
          <w:color w:val="000000"/>
          <w:sz w:val="30"/>
          <w:szCs w:val="30"/>
        </w:rPr>
        <w:t>、其他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、本协议合作期限为</w:t>
      </w:r>
      <w:r>
        <w:rPr>
          <w:rFonts w:ascii="仿宋" w:eastAsia="仿宋" w:hAnsi="仿宋" w:hint="eastAsia"/>
          <w:color w:val="000000"/>
          <w:sz w:val="30"/>
          <w:szCs w:val="30"/>
          <w:u w:val="single" w:color="00000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  <w:u w:val="single" w:color="00000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年，自</w:t>
      </w:r>
      <w:r>
        <w:rPr>
          <w:rFonts w:ascii="仿宋" w:eastAsia="仿宋" w:hAnsi="仿宋" w:hint="eastAsia"/>
          <w:color w:val="000000"/>
          <w:sz w:val="30"/>
          <w:szCs w:val="30"/>
          <w:u w:val="single" w:color="000000"/>
        </w:rPr>
        <w:t>202</w:t>
      </w:r>
      <w:r>
        <w:rPr>
          <w:rFonts w:ascii="仿宋" w:eastAsia="仿宋" w:hAnsi="仿宋"/>
          <w:color w:val="000000"/>
          <w:sz w:val="30"/>
          <w:szCs w:val="30"/>
          <w:u w:val="single" w:color="00000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hint="eastAsia"/>
          <w:color w:val="000000"/>
          <w:sz w:val="30"/>
          <w:szCs w:val="30"/>
          <w:u w:val="single" w:color="000000"/>
        </w:rPr>
        <w:t>0</w:t>
      </w:r>
      <w:r>
        <w:rPr>
          <w:rFonts w:ascii="仿宋" w:eastAsia="仿宋" w:hAnsi="仿宋"/>
          <w:color w:val="000000"/>
          <w:sz w:val="30"/>
          <w:szCs w:val="30"/>
          <w:u w:val="single" w:color="00000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/>
          <w:color w:val="000000"/>
          <w:sz w:val="30"/>
          <w:szCs w:val="30"/>
        </w:rPr>
        <w:t>21</w:t>
      </w:r>
      <w:r>
        <w:rPr>
          <w:rFonts w:ascii="仿宋" w:eastAsia="仿宋" w:hAnsi="仿宋" w:hint="eastAsia"/>
          <w:color w:val="000000"/>
          <w:sz w:val="30"/>
          <w:szCs w:val="30"/>
        </w:rPr>
        <w:t>日起至</w:t>
      </w:r>
      <w:r>
        <w:rPr>
          <w:rFonts w:ascii="仿宋" w:eastAsia="仿宋" w:hAnsi="仿宋" w:hint="eastAsia"/>
          <w:color w:val="000000"/>
          <w:sz w:val="30"/>
          <w:szCs w:val="30"/>
          <w:u w:val="single" w:color="000000"/>
        </w:rPr>
        <w:t>202</w:t>
      </w:r>
      <w:r>
        <w:rPr>
          <w:rFonts w:ascii="仿宋" w:eastAsia="仿宋" w:hAnsi="仿宋"/>
          <w:color w:val="000000"/>
          <w:sz w:val="30"/>
          <w:szCs w:val="30"/>
          <w:u w:val="single" w:color="00000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hint="eastAsia"/>
          <w:color w:val="000000"/>
          <w:sz w:val="30"/>
          <w:szCs w:val="30"/>
          <w:u w:val="single" w:color="000000"/>
        </w:rPr>
        <w:t>0</w:t>
      </w:r>
      <w:r>
        <w:rPr>
          <w:rFonts w:ascii="仿宋" w:eastAsia="仿宋" w:hAnsi="仿宋"/>
          <w:color w:val="000000"/>
          <w:sz w:val="30"/>
          <w:szCs w:val="30"/>
          <w:u w:val="single" w:color="00000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/>
          <w:color w:val="000000"/>
          <w:sz w:val="30"/>
          <w:szCs w:val="30"/>
        </w:rPr>
        <w:t>21</w:t>
      </w:r>
      <w:r>
        <w:rPr>
          <w:rFonts w:ascii="仿宋" w:eastAsia="仿宋" w:hAnsi="仿宋" w:hint="eastAsia"/>
          <w:color w:val="000000"/>
          <w:sz w:val="30"/>
          <w:szCs w:val="30"/>
        </w:rPr>
        <w:t>日止，合同期满后，甲乙双方视年度合作情况进行书面续约。</w:t>
      </w:r>
    </w:p>
    <w:p w:rsidR="00F02A41" w:rsidRDefault="009376DF">
      <w:pPr>
        <w:spacing w:line="540" w:lineRule="exact"/>
        <w:ind w:firstLineChars="200" w:firstLine="600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、本协议一式叁份，具有同等法律效力。</w:t>
      </w:r>
    </w:p>
    <w:p w:rsidR="00F02A41" w:rsidRDefault="00F02A41">
      <w:pPr>
        <w:spacing w:line="540" w:lineRule="exact"/>
        <w:ind w:firstLine="560"/>
        <w:textAlignment w:val="baseline"/>
        <w:rPr>
          <w:rFonts w:ascii="仿宋" w:eastAsia="仿宋" w:hAnsi="仿宋"/>
          <w:color w:val="000000"/>
          <w:sz w:val="30"/>
          <w:szCs w:val="30"/>
        </w:rPr>
      </w:pPr>
    </w:p>
    <w:p w:rsidR="00F02A41" w:rsidRDefault="009376DF">
      <w:pPr>
        <w:spacing w:line="540" w:lineRule="exact"/>
        <w:ind w:firstLineChars="300" w:firstLine="900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甲方（公章）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           </w:t>
      </w:r>
      <w:r>
        <w:rPr>
          <w:rFonts w:ascii="仿宋" w:eastAsia="仿宋" w:hAnsi="仿宋"/>
          <w:color w:val="000000"/>
          <w:sz w:val="30"/>
          <w:szCs w:val="30"/>
        </w:rPr>
        <w:t xml:space="preserve">      </w:t>
      </w:r>
      <w:r>
        <w:rPr>
          <w:rFonts w:ascii="仿宋" w:eastAsia="仿宋" w:hAnsi="仿宋" w:hint="eastAsia"/>
          <w:color w:val="000000"/>
          <w:sz w:val="30"/>
          <w:szCs w:val="30"/>
        </w:rPr>
        <w:t>乙方（公章）</w:t>
      </w:r>
    </w:p>
    <w:p w:rsidR="00F02A41" w:rsidRDefault="009376DF">
      <w:pPr>
        <w:spacing w:line="540" w:lineRule="exact"/>
        <w:ind w:firstLine="560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       </w:t>
      </w:r>
    </w:p>
    <w:p w:rsidR="00F02A41" w:rsidRDefault="009376DF">
      <w:pPr>
        <w:spacing w:line="540" w:lineRule="exact"/>
        <w:ind w:firstLine="560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>202</w:t>
      </w: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>03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           </w:t>
      </w:r>
      <w:r>
        <w:rPr>
          <w:rFonts w:ascii="仿宋" w:eastAsia="仿宋" w:hAnsi="仿宋"/>
          <w:color w:val="000000"/>
          <w:sz w:val="30"/>
          <w:szCs w:val="30"/>
        </w:rPr>
        <w:t>202</w:t>
      </w: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>03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F02A41" w:rsidRDefault="00F02A41">
      <w:pPr>
        <w:widowControl/>
        <w:jc w:val="left"/>
        <w:textAlignment w:val="baseline"/>
        <w:rPr>
          <w:rFonts w:ascii="仿宋" w:eastAsia="仿宋" w:hAnsi="仿宋" w:cs="MMJMCE+FangSong_GB2312"/>
          <w:color w:val="000000"/>
          <w:sz w:val="32"/>
          <w:szCs w:val="32"/>
        </w:rPr>
      </w:pPr>
    </w:p>
    <w:sectPr w:rsidR="00F02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DF" w:rsidRDefault="009376DF" w:rsidP="00940067">
      <w:r>
        <w:separator/>
      </w:r>
    </w:p>
  </w:endnote>
  <w:endnote w:type="continuationSeparator" w:id="0">
    <w:p w:rsidR="009376DF" w:rsidRDefault="009376DF" w:rsidP="0094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MJMCE+FangSong_GB2312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DF" w:rsidRDefault="009376DF" w:rsidP="00940067">
      <w:r>
        <w:separator/>
      </w:r>
    </w:p>
  </w:footnote>
  <w:footnote w:type="continuationSeparator" w:id="0">
    <w:p w:rsidR="009376DF" w:rsidRDefault="009376DF" w:rsidP="0094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8122376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C730A5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126F2A3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0000003"/>
    <w:multiLevelType w:val="singleLevel"/>
    <w:tmpl w:val="2B14F6B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4"/>
    <w:multiLevelType w:val="singleLevel"/>
    <w:tmpl w:val="703FDD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41"/>
    <w:rsid w:val="009376DF"/>
    <w:rsid w:val="00940067"/>
    <w:rsid w:val="00F0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0" w:after="40"/>
      <w:jc w:val="center"/>
      <w:outlineLvl w:val="0"/>
    </w:pPr>
    <w:rPr>
      <w:rFonts w:ascii="宋体" w:hAnsi="宋体" w:cs="宋体"/>
      <w:b/>
      <w:bCs/>
      <w:sz w:val="36"/>
      <w:szCs w:val="36"/>
      <w:lang w:val="zh-CN" w:bidi="zh-CN"/>
    </w:rPr>
  </w:style>
  <w:style w:type="paragraph" w:styleId="2">
    <w:name w:val="heading 2"/>
    <w:basedOn w:val="a"/>
    <w:next w:val="a"/>
    <w:qFormat/>
    <w:pPr>
      <w:spacing w:before="40" w:after="40" w:line="360" w:lineRule="auto"/>
      <w:ind w:firstLineChars="200" w:firstLine="600"/>
      <w:outlineLvl w:val="1"/>
    </w:pPr>
    <w:rPr>
      <w:rFonts w:ascii="楷体" w:hAnsi="楷体" w:cs="楷体"/>
      <w:b/>
      <w:bCs/>
      <w:sz w:val="28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table" w:styleId="a5">
    <w:name w:val="Table Grid"/>
    <w:basedOn w:val="a1"/>
    <w:uiPriority w:val="59"/>
    <w:rPr>
      <w:rFonts w:ascii="Calibri" w:hAnsi="Calibri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0" w:after="40"/>
      <w:jc w:val="center"/>
      <w:outlineLvl w:val="0"/>
    </w:pPr>
    <w:rPr>
      <w:rFonts w:ascii="宋体" w:hAnsi="宋体" w:cs="宋体"/>
      <w:b/>
      <w:bCs/>
      <w:sz w:val="36"/>
      <w:szCs w:val="36"/>
      <w:lang w:val="zh-CN" w:bidi="zh-CN"/>
    </w:rPr>
  </w:style>
  <w:style w:type="paragraph" w:styleId="2">
    <w:name w:val="heading 2"/>
    <w:basedOn w:val="a"/>
    <w:next w:val="a"/>
    <w:qFormat/>
    <w:pPr>
      <w:spacing w:before="40" w:after="40" w:line="360" w:lineRule="auto"/>
      <w:ind w:firstLineChars="200" w:firstLine="600"/>
      <w:outlineLvl w:val="1"/>
    </w:pPr>
    <w:rPr>
      <w:rFonts w:ascii="楷体" w:hAnsi="楷体" w:cs="楷体"/>
      <w:b/>
      <w:bCs/>
      <w:sz w:val="28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table" w:styleId="a5">
    <w:name w:val="Table Grid"/>
    <w:basedOn w:val="a1"/>
    <w:uiPriority w:val="59"/>
    <w:rPr>
      <w:rFonts w:ascii="Calibri" w:hAnsi="Calibri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2021-06-30T08:18:00Z</dcterms:created>
  <dcterms:modified xsi:type="dcterms:W3CDTF">2022-03-22T02:57:00Z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118cf2ba3fa6476c853c6a4e5eacadb6</vt:lpwstr>
  </property>
</Properties>
</file>